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6"/>
          <w:szCs w:val="36"/>
          <w:lang w:eastAsia="zh-CN"/>
        </w:rPr>
      </w:pPr>
      <w:r>
        <w:rPr>
          <w:rFonts w:hint="eastAsia"/>
          <w:b/>
          <w:bCs/>
          <w:sz w:val="36"/>
          <w:szCs w:val="36"/>
          <w:lang w:eastAsia="zh-CN"/>
        </w:rPr>
        <w:t>邵阳市住房公积金管理中心</w:t>
      </w:r>
    </w:p>
    <w:p>
      <w:pPr>
        <w:jc w:val="center"/>
        <w:rPr>
          <w:rFonts w:hint="eastAsia"/>
          <w:b/>
          <w:bCs/>
          <w:sz w:val="36"/>
          <w:szCs w:val="36"/>
          <w:lang w:eastAsia="zh-CN"/>
        </w:rPr>
      </w:pPr>
      <w:r>
        <w:rPr>
          <w:rFonts w:hint="eastAsia"/>
          <w:b/>
          <w:bCs/>
          <w:sz w:val="36"/>
          <w:szCs w:val="36"/>
          <w:lang w:eastAsia="zh-CN"/>
        </w:rPr>
        <w:t>柔性执法“三张清单”</w:t>
      </w:r>
    </w:p>
    <w:p>
      <w:pPr>
        <w:jc w:val="center"/>
        <w:rPr>
          <w:rFonts w:hint="eastAsia"/>
          <w:b/>
          <w:bCs/>
          <w:sz w:val="36"/>
          <w:szCs w:val="36"/>
          <w:lang w:eastAsia="zh-CN"/>
        </w:rPr>
      </w:pPr>
    </w:p>
    <w:p>
      <w:pPr>
        <w:jc w:val="center"/>
        <w:rPr>
          <w:rFonts w:hint="eastAsia"/>
          <w:b/>
          <w:bCs/>
          <w:sz w:val="32"/>
          <w:szCs w:val="32"/>
          <w:lang w:val="en-US" w:eastAsia="zh-CN"/>
        </w:rPr>
      </w:pPr>
      <w:r>
        <w:rPr>
          <w:rFonts w:hint="eastAsia"/>
          <w:b/>
          <w:bCs/>
          <w:sz w:val="32"/>
          <w:szCs w:val="32"/>
          <w:lang w:val="en-US" w:eastAsia="zh-CN"/>
        </w:rPr>
        <w:t>不予处罚事项清单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85"/>
        <w:gridCol w:w="1725"/>
        <w:gridCol w:w="3090"/>
        <w:gridCol w:w="566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序号</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行政处罚事项</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实施机关</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32"/>
                <w:szCs w:val="32"/>
                <w:lang w:val="en-US" w:eastAsia="zh-CN"/>
              </w:rPr>
              <w:t>不予处罚适用条件</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法律依据</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sz w:val="28"/>
                <w:szCs w:val="28"/>
                <w:vertAlign w:val="baseline"/>
                <w:lang w:val="en-US" w:eastAsia="zh-CN"/>
              </w:rPr>
            </w:pPr>
            <w:r>
              <w:rPr>
                <w:rFonts w:hint="eastAsia"/>
                <w:sz w:val="28"/>
                <w:szCs w:val="28"/>
                <w:vertAlign w:val="baseline"/>
                <w:lang w:val="en-US" w:eastAsia="zh-CN"/>
              </w:rPr>
              <w:t>1</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单位不办理住房公积金缴存登记</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r>
              <w:rPr>
                <w:rFonts w:hint="eastAsia" w:eastAsia="宋体" w:cs="Times New Roman"/>
                <w:lang w:eastAsia="zh-CN"/>
              </w:rPr>
              <w:t>邵阳市住房公积金管理中心</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住房公积金违法行为当事人具有下列情形之一的，可以不予处罚：（一）及时改正，没有造成危害后果的；（二）有合法确凿的证据证明，住房公积金违法行为当事人无力缴纳住房公积金的。</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《中华人民共和国行政处罚法》</w:t>
            </w:r>
            <w:r>
              <w:rPr>
                <w:rFonts w:hint="default"/>
              </w:rPr>
              <w:t>​</w:t>
            </w:r>
            <w:r>
              <w:rPr>
                <w:rFonts w:hint="eastAsia"/>
              </w:rPr>
              <w:t>第33条　违法行为轻微并及时改正，没有造成危害后果的，不予行政处罚。初次违法且危害后果轻微并及时改正的，可以不予行政处罚。</w:t>
            </w:r>
            <w:r>
              <w:rPr>
                <w:rFonts w:hint="eastAsia"/>
              </w:rPr>
              <w:br w:type="textWrapping"/>
            </w:r>
            <w:r>
              <w:rPr>
                <w:rFonts w:hint="eastAsia"/>
                <w:lang w:val="en-US" w:eastAsia="zh-CN"/>
              </w:rPr>
              <w:t xml:space="preserve">    </w:t>
            </w:r>
            <w:r>
              <w:rPr>
                <w:rFonts w:hint="eastAsia"/>
              </w:rPr>
              <w:t>《住房公积金管理条例》第37条</w:t>
            </w:r>
            <w:r>
              <w:rPr>
                <w:rFonts w:hint="eastAsia"/>
                <w:lang w:val="en-US" w:eastAsia="zh-CN"/>
              </w:rPr>
              <w:t xml:space="preserve"> </w:t>
            </w:r>
            <w:r>
              <w:rPr>
                <w:rFonts w:hint="eastAsia"/>
              </w:rPr>
              <w:t>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sz w:val="28"/>
                <w:szCs w:val="28"/>
                <w:vertAlign w:val="baseline"/>
                <w:lang w:val="en-US" w:eastAsia="zh-CN"/>
              </w:rPr>
            </w:pPr>
            <w:r>
              <w:rPr>
                <w:rFonts w:hint="eastAsia"/>
                <w:sz w:val="28"/>
                <w:szCs w:val="28"/>
                <w:vertAlign w:val="baseline"/>
                <w:lang w:val="en-US" w:eastAsia="zh-CN"/>
              </w:rPr>
              <w:t>2</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不为本单位职工办理住房公积金账户设立手续</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r>
              <w:rPr>
                <w:rFonts w:hint="eastAsia" w:eastAsia="宋体" w:cs="Times New Roman"/>
                <w:lang w:eastAsia="zh-CN"/>
              </w:rPr>
              <w:t>邵阳市住房公积金管理中心</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住房公积金违法行为当事人具有下列情形之一的，可以不予处罚：（一）及时改正，没有造成危害后果的；（二）有合法确凿的证据证明，住房公积金违法行为当事人无力缴纳住房公积金的。</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《中华人民共和国行政处罚法》</w:t>
            </w:r>
            <w:r>
              <w:rPr>
                <w:rFonts w:hint="default"/>
              </w:rPr>
              <w:t>​</w:t>
            </w:r>
            <w:r>
              <w:rPr>
                <w:rFonts w:hint="eastAsia"/>
              </w:rPr>
              <w:t>第33条　违法行为轻微并及时改正，没有造成危害后果的，不予行政处罚。初次违法且危害后果轻微并及时改正的，可以不予行政处罚。</w:t>
            </w:r>
            <w:r>
              <w:rPr>
                <w:rFonts w:hint="eastAsia"/>
              </w:rPr>
              <w:br w:type="textWrapping"/>
            </w:r>
            <w:r>
              <w:rPr>
                <w:rFonts w:hint="eastAsia"/>
                <w:lang w:val="en-US" w:eastAsia="zh-CN"/>
              </w:rPr>
              <w:t xml:space="preserve">    </w:t>
            </w:r>
            <w:r>
              <w:rPr>
                <w:rFonts w:hint="eastAsia"/>
              </w:rPr>
              <w:t>《住房公积金管理条例》第37条 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sz w:val="32"/>
          <w:szCs w:val="32"/>
          <w:lang w:eastAsia="zh-CN"/>
        </w:rPr>
      </w:pPr>
      <w:r>
        <w:rPr>
          <w:rFonts w:hint="eastAsia"/>
          <w:b/>
          <w:bCs/>
          <w:sz w:val="32"/>
          <w:szCs w:val="32"/>
          <w:lang w:eastAsia="zh-CN"/>
        </w:rPr>
        <w:t>从轻处罚事项清单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sz w:val="32"/>
          <w:szCs w:val="32"/>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85"/>
        <w:gridCol w:w="1725"/>
        <w:gridCol w:w="3090"/>
        <w:gridCol w:w="566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序号</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行政处罚事项</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实施机关</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32"/>
                <w:szCs w:val="32"/>
                <w:lang w:val="en-US" w:eastAsia="zh-CN"/>
              </w:rPr>
              <w:t>从轻处罚适用条件</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法律依据</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sz w:val="28"/>
                <w:szCs w:val="28"/>
                <w:vertAlign w:val="baseline"/>
                <w:lang w:val="en-US" w:eastAsia="zh-CN"/>
              </w:rPr>
            </w:pPr>
            <w:r>
              <w:rPr>
                <w:rFonts w:hint="eastAsia"/>
                <w:sz w:val="28"/>
                <w:szCs w:val="28"/>
                <w:vertAlign w:val="baseline"/>
                <w:lang w:val="en-US" w:eastAsia="zh-CN"/>
              </w:rPr>
              <w:t>1</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单位不办理住房公积金缴存登记</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r>
              <w:rPr>
                <w:rFonts w:hint="eastAsia" w:eastAsia="宋体" w:cs="Times New Roman"/>
                <w:lang w:eastAsia="zh-CN"/>
              </w:rPr>
              <w:t>邵阳市住房公积金管理中心</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lang w:val="en-US" w:eastAsia="zh-CN"/>
              </w:rPr>
              <w:t>住房公积金违法行为当事人具有下列情形之一的，应当从轻或减轻处罚：（一）主动消除或者减轻违法行为后果的；（二）积极配合查处违法行为的。</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lang w:val="en-US" w:eastAsia="zh-CN"/>
              </w:rPr>
              <w:t>《中华人民共和国行政处罚法》</w:t>
            </w:r>
            <w:r>
              <w:rPr>
                <w:rFonts w:hint="default"/>
                <w:lang w:val="en-US" w:eastAsia="zh-CN"/>
              </w:rPr>
              <w:t>​</w:t>
            </w:r>
            <w:r>
              <w:rPr>
                <w:rFonts w:hint="eastAsia"/>
                <w:lang w:val="en-US" w:eastAsia="zh-CN"/>
              </w:rPr>
              <w:t>第32条：当事人有下列情形之一，应当从轻或者减轻行政处罚：主动消除或者减轻违法行为危害后果的；</w:t>
            </w:r>
            <w:r>
              <w:rPr>
                <w:rFonts w:hint="eastAsia"/>
                <w:lang w:val="en-US" w:eastAsia="zh-CN"/>
              </w:rPr>
              <w:br w:type="textWrapping"/>
            </w:r>
            <w:r>
              <w:rPr>
                <w:rFonts w:hint="eastAsia"/>
                <w:lang w:val="en-US" w:eastAsia="zh-CN"/>
              </w:rPr>
              <w:t xml:space="preserve">    《住房公积金管理条例》第37条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sz w:val="28"/>
                <w:szCs w:val="28"/>
                <w:vertAlign w:val="baseline"/>
                <w:lang w:val="en-US" w:eastAsia="zh-CN"/>
              </w:rPr>
            </w:pPr>
            <w:r>
              <w:rPr>
                <w:rFonts w:hint="eastAsia"/>
                <w:sz w:val="28"/>
                <w:szCs w:val="28"/>
                <w:vertAlign w:val="baseline"/>
                <w:lang w:val="en-US" w:eastAsia="zh-CN"/>
              </w:rPr>
              <w:t>2</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不为本单位职工办理住房公积金账户设立手续</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r>
              <w:rPr>
                <w:rFonts w:hint="eastAsia" w:eastAsia="宋体" w:cs="Times New Roman"/>
                <w:lang w:eastAsia="zh-CN"/>
              </w:rPr>
              <w:t>邵阳市住房公积金管理中心</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lang w:val="en-US" w:eastAsia="zh-CN"/>
              </w:rPr>
              <w:t>住房公积金违法行为当事人具有下列情形之一的，应当从轻或减轻处罚：（一）主动消除或者减轻违法行为后果的；（二）积极配合查处违法行为的。</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lang w:val="en-US" w:eastAsia="zh-CN"/>
              </w:rPr>
              <w:t>《中华人民共和国行政处罚法》</w:t>
            </w:r>
            <w:r>
              <w:rPr>
                <w:rFonts w:hint="default"/>
                <w:lang w:val="en-US" w:eastAsia="zh-CN"/>
              </w:rPr>
              <w:t>​</w:t>
            </w:r>
            <w:r>
              <w:rPr>
                <w:rFonts w:hint="eastAsia"/>
                <w:lang w:val="en-US" w:eastAsia="zh-CN"/>
              </w:rPr>
              <w:t>第32条：当事人有下列情形之一，应当从轻或者减轻行政处罚：主动消除或者减轻违法行为危害后果的；</w:t>
            </w:r>
            <w:r>
              <w:rPr>
                <w:rFonts w:hint="eastAsia"/>
                <w:lang w:val="en-US" w:eastAsia="zh-CN"/>
              </w:rPr>
              <w:br w:type="textWrapping"/>
            </w:r>
            <w:r>
              <w:rPr>
                <w:rFonts w:hint="eastAsia"/>
                <w:lang w:val="en-US" w:eastAsia="zh-CN"/>
              </w:rPr>
              <w:t xml:space="preserve">    《住房公积金管理条例》第37条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sz w:val="32"/>
          <w:szCs w:val="32"/>
          <w:lang w:eastAsia="zh-CN"/>
        </w:rPr>
      </w:pPr>
      <w:r>
        <w:rPr>
          <w:rFonts w:hint="eastAsia"/>
          <w:b/>
          <w:bCs/>
          <w:sz w:val="32"/>
          <w:szCs w:val="32"/>
          <w:lang w:eastAsia="zh-CN"/>
        </w:rPr>
        <w:t>减轻处罚事项清单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sz w:val="32"/>
          <w:szCs w:val="32"/>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85"/>
        <w:gridCol w:w="1725"/>
        <w:gridCol w:w="3090"/>
        <w:gridCol w:w="566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序号</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行政处罚事项</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实施机关</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32"/>
                <w:szCs w:val="32"/>
                <w:lang w:val="en-US" w:eastAsia="zh-CN"/>
              </w:rPr>
              <w:t>减轻</w:t>
            </w:r>
            <w:bookmarkStart w:id="0" w:name="_GoBack"/>
            <w:bookmarkEnd w:id="0"/>
            <w:r>
              <w:rPr>
                <w:rFonts w:hint="eastAsia"/>
                <w:b/>
                <w:bCs/>
                <w:sz w:val="32"/>
                <w:szCs w:val="32"/>
                <w:lang w:val="en-US" w:eastAsia="zh-CN"/>
              </w:rPr>
              <w:t>处罚适用条件</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法律依据</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b/>
                <w:bCs/>
                <w:sz w:val="28"/>
                <w:szCs w:val="28"/>
                <w:vertAlign w:val="baseline"/>
                <w:lang w:eastAsia="zh-CN"/>
              </w:rPr>
            </w:pPr>
            <w:r>
              <w:rPr>
                <w:rFonts w:hint="eastAsia"/>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sz w:val="28"/>
                <w:szCs w:val="28"/>
                <w:vertAlign w:val="baseline"/>
                <w:lang w:val="en-US" w:eastAsia="zh-CN"/>
              </w:rPr>
            </w:pPr>
            <w:r>
              <w:rPr>
                <w:rFonts w:hint="eastAsia"/>
                <w:sz w:val="28"/>
                <w:szCs w:val="28"/>
                <w:vertAlign w:val="baseline"/>
                <w:lang w:val="en-US" w:eastAsia="zh-CN"/>
              </w:rPr>
              <w:t>1</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单位不办理住房公积金缴存登记</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r>
              <w:rPr>
                <w:rFonts w:hint="eastAsia" w:eastAsia="宋体" w:cs="Times New Roman"/>
                <w:lang w:eastAsia="zh-CN"/>
              </w:rPr>
              <w:t>邵阳市住房公积金管理中心</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lang w:val="en-US" w:eastAsia="zh-CN"/>
              </w:rPr>
              <w:t>住房公积金违法行为当事人具有下列情形之一的，应当从轻或减轻处罚：（一）主动消除或者减轻违法行为后果的；（二）积极配合查处违法行为的。</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lang w:val="en-US" w:eastAsia="zh-CN"/>
              </w:rPr>
              <w:t>《中华人民共和国行政处罚法》</w:t>
            </w:r>
            <w:r>
              <w:rPr>
                <w:rFonts w:hint="default"/>
                <w:lang w:val="en-US" w:eastAsia="zh-CN"/>
              </w:rPr>
              <w:t>​</w:t>
            </w:r>
            <w:r>
              <w:rPr>
                <w:rFonts w:hint="eastAsia"/>
                <w:lang w:val="en-US" w:eastAsia="zh-CN"/>
              </w:rPr>
              <w:t>第32条：当事人有下列情形之一，应当从轻或者减轻行政处罚：主动消除或者减轻违法行为危害后果的；</w:t>
            </w:r>
            <w:r>
              <w:rPr>
                <w:rFonts w:hint="eastAsia"/>
                <w:lang w:val="en-US" w:eastAsia="zh-CN"/>
              </w:rPr>
              <w:br w:type="textWrapping"/>
            </w:r>
            <w:r>
              <w:rPr>
                <w:rFonts w:hint="eastAsia"/>
                <w:lang w:val="en-US" w:eastAsia="zh-CN"/>
              </w:rPr>
              <w:t xml:space="preserve">    《住房公积金管理条例》第37条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eastAsia="宋体"/>
                <w:sz w:val="28"/>
                <w:szCs w:val="28"/>
                <w:vertAlign w:val="baseline"/>
                <w:lang w:val="en-US" w:eastAsia="zh-CN"/>
              </w:rPr>
            </w:pPr>
            <w:r>
              <w:rPr>
                <w:rFonts w:hint="eastAsia"/>
                <w:sz w:val="28"/>
                <w:szCs w:val="28"/>
                <w:vertAlign w:val="baseline"/>
                <w:lang w:val="en-US" w:eastAsia="zh-CN"/>
              </w:rPr>
              <w:t>2</w:t>
            </w:r>
          </w:p>
        </w:tc>
        <w:tc>
          <w:tcPr>
            <w:tcW w:w="208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rPr>
              <w:t>不为本单位职工办理住房公积金账户设立手续</w:t>
            </w:r>
          </w:p>
        </w:tc>
        <w:tc>
          <w:tcPr>
            <w:tcW w:w="1725"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r>
              <w:rPr>
                <w:rFonts w:hint="eastAsia" w:eastAsia="宋体" w:cs="Times New Roman"/>
                <w:lang w:eastAsia="zh-CN"/>
              </w:rPr>
              <w:t>邵阳市住房公积金管理中心</w:t>
            </w:r>
          </w:p>
        </w:tc>
        <w:tc>
          <w:tcPr>
            <w:tcW w:w="3090"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lang w:val="en-US" w:eastAsia="zh-CN"/>
              </w:rPr>
              <w:t>住房公积金违法行为当事人具有下列情形之一的，应当从轻或减轻处罚：（一）主动消除或者减轻违法行为后果的；（二）积极配合查处违法行为的。</w:t>
            </w:r>
          </w:p>
        </w:tc>
        <w:tc>
          <w:tcPr>
            <w:tcW w:w="566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sz w:val="28"/>
                <w:szCs w:val="28"/>
                <w:vertAlign w:val="baseline"/>
              </w:rPr>
            </w:pPr>
            <w:r>
              <w:rPr>
                <w:rFonts w:hint="eastAsia"/>
                <w:lang w:val="en-US" w:eastAsia="zh-CN"/>
              </w:rPr>
              <w:t>《中华人民共和国行政处罚法》</w:t>
            </w:r>
            <w:r>
              <w:rPr>
                <w:rFonts w:hint="default"/>
                <w:lang w:val="en-US" w:eastAsia="zh-CN"/>
              </w:rPr>
              <w:t>​</w:t>
            </w:r>
            <w:r>
              <w:rPr>
                <w:rFonts w:hint="eastAsia"/>
                <w:lang w:val="en-US" w:eastAsia="zh-CN"/>
              </w:rPr>
              <w:t>第32条：当事人有下列情形之一，应当从轻或者减轻行政处罚：主动消除或者减轻违法行为危害后果的；</w:t>
            </w:r>
            <w:r>
              <w:rPr>
                <w:rFonts w:hint="eastAsia"/>
                <w:lang w:val="en-US" w:eastAsia="zh-CN"/>
              </w:rPr>
              <w:br w:type="textWrapping"/>
            </w:r>
            <w:r>
              <w:rPr>
                <w:rFonts w:hint="eastAsia"/>
                <w:lang w:val="en-US" w:eastAsia="zh-CN"/>
              </w:rPr>
              <w:t xml:space="preserve">    《住房公积金管理条例》第37条 违反本条例的规定，单位不办理住房公积金缴存登记或者不为本单位职工办理住房公积金账户设立手续的，由住房公积金管理中心责令限期办理；逾期不办理的，处1万元以上5万元以下的罚款。</w:t>
            </w:r>
          </w:p>
        </w:tc>
        <w:tc>
          <w:tcPr>
            <w:tcW w:w="827"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b/>
          <w:bCs/>
          <w:sz w:val="32"/>
          <w:szCs w:val="32"/>
          <w:lang w:eastAsia="zh-CN"/>
        </w:rPr>
      </w:pPr>
    </w:p>
    <w:sectPr>
      <w:headerReference r:id="rId3" w:type="default"/>
      <w:footerReference r:id="rId4" w:type="default"/>
      <w:pgSz w:w="16838" w:h="11906" w:orient="landscape"/>
      <w:pgMar w:top="1304" w:right="1383" w:bottom="1361" w:left="13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ZTY0ODgyMWZmYjY3YzlkMDAzYTVjOTZkNThiMDkifQ=="/>
  </w:docVars>
  <w:rsids>
    <w:rsidRoot w:val="6E442399"/>
    <w:rsid w:val="077941C9"/>
    <w:rsid w:val="0AD7246E"/>
    <w:rsid w:val="19E6338C"/>
    <w:rsid w:val="2D5F50C2"/>
    <w:rsid w:val="42714754"/>
    <w:rsid w:val="6D202F0C"/>
    <w:rsid w:val="6E442399"/>
    <w:rsid w:val="72E34953"/>
    <w:rsid w:val="772F1899"/>
    <w:rsid w:val="7B53129C"/>
    <w:rsid w:val="7FF768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l\AppData\Roaming\Kingsoft\office6\templates\wps\zh_CN\lx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lx4.wpt</Template>
  <Pages>3</Pages>
  <Words>1729</Words>
  <Characters>1741</Characters>
  <Lines>0</Lines>
  <Paragraphs>0</Paragraphs>
  <TotalTime>0</TotalTime>
  <ScaleCrop>false</ScaleCrop>
  <LinksUpToDate>false</LinksUpToDate>
  <CharactersWithSpaces>1773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2023-07-13T02:41:00Z</dcterms:created>
  <dc:creator>lxtl</dc:creator>
  <cp:lastModifiedBy>lxtl</cp:lastModifiedBy>
  <dcterms:modified xsi:type="dcterms:W3CDTF">2023-07-20T07:47:15Z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243A02991C934C0FB92FD4CF011FB8E7_13</vt:lpwstr>
  </property>
</Properties>
</file>