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146"/>
        <w:gridCol w:w="1212"/>
        <w:gridCol w:w="1248"/>
        <w:gridCol w:w="714"/>
        <w:gridCol w:w="873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中心工作服装购置项目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300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86.63万元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86.63万元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85.05万元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98.17%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9.8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1.21万元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4.73万元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4.36万元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518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中心职工工作服购置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253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工作服套数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173套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173套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服务期限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2021年1月-2023年12月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val="en-US" w:eastAsia="zh-CN"/>
              </w:rPr>
              <w:t>工作服采购标准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2021年1750元/年*156人*3年，2022年1750元/年*10人*2年，2023年1750元/年*7人</w:t>
            </w:r>
            <w:bookmarkStart w:id="0" w:name="_GoBack"/>
            <w:bookmarkEnd w:id="0"/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85.05万元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9.8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营造良好的服务环境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提升办事效率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群众对服务更加满意</w:t>
            </w: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群众对单位服务更加满意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2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84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71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873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99.6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2024年5月17日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5358018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2M2QwZmM3YzRhZTRlNzRhOWZmYTliZGFlNjY1NzIifQ=="/>
  </w:docVars>
  <w:rsids>
    <w:rsidRoot w:val="1275143D"/>
    <w:rsid w:val="008F4CB1"/>
    <w:rsid w:val="00A43815"/>
    <w:rsid w:val="020D4E88"/>
    <w:rsid w:val="02225B04"/>
    <w:rsid w:val="024C2B81"/>
    <w:rsid w:val="0520465F"/>
    <w:rsid w:val="10EF08F2"/>
    <w:rsid w:val="1275143D"/>
    <w:rsid w:val="176B34E9"/>
    <w:rsid w:val="17FB36CC"/>
    <w:rsid w:val="2FA42D56"/>
    <w:rsid w:val="31FD5287"/>
    <w:rsid w:val="32467895"/>
    <w:rsid w:val="3A8528A2"/>
    <w:rsid w:val="41375D68"/>
    <w:rsid w:val="4DFF515B"/>
    <w:rsid w:val="54882DE1"/>
    <w:rsid w:val="56255125"/>
    <w:rsid w:val="58A01997"/>
    <w:rsid w:val="5F7E6339"/>
    <w:rsid w:val="625D1F55"/>
    <w:rsid w:val="6C774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387</Words>
  <Characters>467</Characters>
  <Lines>3</Lines>
  <Paragraphs>1</Paragraphs>
  <TotalTime>0</TotalTime>
  <ScaleCrop>false</ScaleCrop>
  <LinksUpToDate>false</LinksUpToDate>
  <CharactersWithSpaces>602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dcterms:modified xsi:type="dcterms:W3CDTF">2024-09-09T02:27:50Z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6A9205DFB2614A63BE3D89628444FCE8</vt:lpwstr>
  </property>
</Properties>
</file>